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3A" w:rsidRDefault="002344E1" w:rsidP="00735A3A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83E4A">
        <w:rPr>
          <w:rFonts w:asciiTheme="majorBidi" w:hAnsiTheme="majorBidi" w:cstheme="majorBidi"/>
          <w:b/>
          <w:bCs/>
          <w:sz w:val="24"/>
          <w:szCs w:val="24"/>
        </w:rPr>
        <w:t xml:space="preserve">Theoretical study of </w:t>
      </w:r>
      <w:r w:rsidR="00735A3A"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r w:rsidR="00271392">
        <w:rPr>
          <w:rFonts w:asciiTheme="majorBidi" w:hAnsiTheme="majorBidi" w:cstheme="majorBidi"/>
          <w:b/>
          <w:bCs/>
          <w:sz w:val="24"/>
          <w:szCs w:val="24"/>
        </w:rPr>
        <w:t xml:space="preserve">proton and </w:t>
      </w:r>
      <w:r w:rsidRPr="00483E4A">
        <w:rPr>
          <w:rFonts w:asciiTheme="majorBidi" w:hAnsiTheme="majorBidi" w:cstheme="majorBidi"/>
          <w:b/>
          <w:bCs/>
          <w:sz w:val="24"/>
          <w:szCs w:val="24"/>
        </w:rPr>
        <w:t xml:space="preserve">methyl group transfer </w:t>
      </w:r>
      <w:r w:rsidR="0027139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inside </w:t>
      </w:r>
      <w:r w:rsidRPr="00483E4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the carbon </w:t>
      </w:r>
      <w:proofErr w:type="spellStart"/>
      <w:r w:rsidRPr="00483E4A">
        <w:rPr>
          <w:rFonts w:asciiTheme="majorBidi" w:hAnsiTheme="majorBidi" w:cstheme="majorBidi"/>
          <w:b/>
          <w:bCs/>
          <w:sz w:val="24"/>
          <w:szCs w:val="24"/>
          <w:lang w:val="en-US"/>
        </w:rPr>
        <w:t>nanotubes</w:t>
      </w:r>
      <w:r w:rsidR="00271392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proofErr w:type="spellEnd"/>
    </w:p>
    <w:p w:rsidR="00483E4A" w:rsidRPr="00735A3A" w:rsidRDefault="00271392" w:rsidP="00735A3A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i/>
          <w:iCs/>
          <w:u w:val="single"/>
          <w:lang w:val="en-US"/>
        </w:rPr>
        <w:t xml:space="preserve">Y. </w:t>
      </w:r>
      <w:proofErr w:type="spellStart"/>
      <w:r>
        <w:rPr>
          <w:rFonts w:asciiTheme="majorBidi" w:hAnsiTheme="majorBidi" w:cstheme="majorBidi"/>
          <w:i/>
          <w:iCs/>
          <w:u w:val="single"/>
          <w:lang w:val="en-US"/>
        </w:rPr>
        <w:t>Belmiloud</w:t>
      </w:r>
      <w:proofErr w:type="spellEnd"/>
      <w:r>
        <w:rPr>
          <w:rFonts w:asciiTheme="majorBidi" w:hAnsiTheme="majorBidi" w:cstheme="majorBidi"/>
          <w:i/>
          <w:iCs/>
          <w:u w:val="single"/>
          <w:lang w:val="en-US"/>
        </w:rPr>
        <w:t xml:space="preserve"> (1</w:t>
      </w:r>
      <w:proofErr w:type="gramStart"/>
      <w:r>
        <w:rPr>
          <w:rFonts w:asciiTheme="majorBidi" w:hAnsiTheme="majorBidi" w:cstheme="majorBidi"/>
          <w:i/>
          <w:iCs/>
          <w:u w:val="single"/>
          <w:lang w:val="en-US"/>
        </w:rPr>
        <w:t>,2</w:t>
      </w:r>
      <w:proofErr w:type="gramEnd"/>
      <w:r>
        <w:rPr>
          <w:rFonts w:asciiTheme="majorBidi" w:hAnsiTheme="majorBidi" w:cstheme="majorBidi"/>
          <w:i/>
          <w:iCs/>
          <w:u w:val="single"/>
          <w:lang w:val="en-US"/>
        </w:rPr>
        <w:t xml:space="preserve">) , </w:t>
      </w:r>
      <w:r w:rsidR="00483E4A" w:rsidRPr="00D02FA4">
        <w:rPr>
          <w:rFonts w:asciiTheme="majorBidi" w:hAnsiTheme="majorBidi" w:cstheme="majorBidi"/>
          <w:i/>
          <w:iCs/>
          <w:u w:val="single"/>
          <w:lang w:val="en-US"/>
        </w:rPr>
        <w:t xml:space="preserve">B. </w:t>
      </w:r>
      <w:proofErr w:type="spellStart"/>
      <w:r w:rsidR="00483E4A" w:rsidRPr="00D02FA4">
        <w:rPr>
          <w:rFonts w:asciiTheme="majorBidi" w:hAnsiTheme="majorBidi" w:cstheme="majorBidi"/>
          <w:i/>
          <w:iCs/>
          <w:u w:val="single"/>
          <w:lang w:val="en-US"/>
        </w:rPr>
        <w:t>Achouri</w:t>
      </w:r>
      <w:proofErr w:type="spellEnd"/>
      <w:r w:rsidR="00483E4A" w:rsidRPr="00D02FA4">
        <w:rPr>
          <w:rFonts w:asciiTheme="majorBidi" w:hAnsiTheme="majorBidi" w:cstheme="majorBidi"/>
          <w:lang w:val="en-US"/>
        </w:rPr>
        <w:t xml:space="preserve"> (1) and </w:t>
      </w:r>
      <w:r w:rsidR="00483E4A" w:rsidRPr="00D02FA4">
        <w:rPr>
          <w:rFonts w:asciiTheme="majorBidi" w:hAnsiTheme="majorBidi" w:cstheme="majorBidi"/>
          <w:i/>
          <w:iCs/>
          <w:lang w:val="en-US"/>
        </w:rPr>
        <w:t xml:space="preserve">M. </w:t>
      </w:r>
      <w:proofErr w:type="spellStart"/>
      <w:r w:rsidR="00483E4A" w:rsidRPr="00D02FA4">
        <w:rPr>
          <w:rFonts w:asciiTheme="majorBidi" w:hAnsiTheme="majorBidi" w:cstheme="majorBidi"/>
          <w:i/>
          <w:iCs/>
          <w:lang w:val="en-US"/>
        </w:rPr>
        <w:t>Brahimi</w:t>
      </w:r>
      <w:proofErr w:type="spellEnd"/>
      <w:r w:rsidR="00483E4A" w:rsidRPr="00D02FA4">
        <w:rPr>
          <w:rFonts w:asciiTheme="majorBidi" w:hAnsiTheme="majorBidi" w:cstheme="majorBidi"/>
          <w:i/>
          <w:iCs/>
          <w:lang w:val="en-US"/>
        </w:rPr>
        <w:t xml:space="preserve"> </w:t>
      </w:r>
      <w:r w:rsidR="00483E4A" w:rsidRPr="00D02FA4">
        <w:rPr>
          <w:rFonts w:asciiTheme="majorBidi" w:hAnsiTheme="majorBidi" w:cstheme="majorBidi"/>
          <w:lang w:val="en-US"/>
        </w:rPr>
        <w:t>(1).</w:t>
      </w:r>
    </w:p>
    <w:p w:rsidR="00271392" w:rsidRDefault="00271392" w:rsidP="00483E4A">
      <w:pPr>
        <w:pStyle w:val="NormalWeb"/>
        <w:spacing w:line="360" w:lineRule="auto"/>
        <w:rPr>
          <w:rFonts w:asciiTheme="majorBidi" w:hAnsiTheme="majorBidi" w:cstheme="majorBidi"/>
          <w:lang w:val="en-US"/>
        </w:rPr>
      </w:pPr>
    </w:p>
    <w:p w:rsidR="00271392" w:rsidRDefault="00483E4A" w:rsidP="00483E4A">
      <w:pPr>
        <w:pStyle w:val="NormalWeb"/>
        <w:spacing w:line="360" w:lineRule="auto"/>
        <w:rPr>
          <w:rFonts w:asciiTheme="majorBidi" w:hAnsiTheme="majorBidi" w:cstheme="majorBidi"/>
        </w:rPr>
      </w:pPr>
      <w:r w:rsidRPr="00C67E8C">
        <w:rPr>
          <w:rFonts w:asciiTheme="majorBidi" w:hAnsiTheme="majorBidi" w:cstheme="majorBidi"/>
        </w:rPr>
        <w:t xml:space="preserve">E-mail: </w:t>
      </w:r>
      <w:hyperlink r:id="rId4" w:history="1">
        <w:r w:rsidR="00271392" w:rsidRPr="00B24EF1">
          <w:rPr>
            <w:rStyle w:val="Lienhypertexte"/>
            <w:rFonts w:asciiTheme="majorBidi" w:hAnsiTheme="majorBidi" w:cstheme="majorBidi"/>
          </w:rPr>
          <w:t>belmiloudy@yahoo.fr</w:t>
        </w:r>
      </w:hyperlink>
    </w:p>
    <w:p w:rsidR="00483E4A" w:rsidRPr="00C67E8C" w:rsidRDefault="00271392" w:rsidP="00483E4A">
      <w:pPr>
        <w:pStyle w:val="NormalWeb"/>
        <w:spacing w:line="360" w:lineRule="auto"/>
        <w:rPr>
          <w:rFonts w:asciiTheme="majorBidi" w:hAnsiTheme="majorBidi" w:cstheme="majorBidi"/>
        </w:rPr>
      </w:pPr>
      <w:r w:rsidRPr="00C67E8C">
        <w:rPr>
          <w:rFonts w:asciiTheme="majorBidi" w:hAnsiTheme="majorBidi" w:cstheme="majorBidi"/>
        </w:rPr>
        <w:t xml:space="preserve"> </w:t>
      </w:r>
    </w:p>
    <w:p w:rsidR="00483E4A" w:rsidRPr="00C67E8C" w:rsidRDefault="00483E4A" w:rsidP="00701BDB">
      <w:pPr>
        <w:pStyle w:val="NormalWeb"/>
        <w:spacing w:line="360" w:lineRule="auto"/>
        <w:rPr>
          <w:rFonts w:asciiTheme="majorBidi" w:hAnsiTheme="majorBidi" w:cstheme="majorBidi"/>
        </w:rPr>
      </w:pPr>
      <w:r w:rsidRPr="00C67E8C">
        <w:rPr>
          <w:rFonts w:asciiTheme="majorBidi" w:hAnsiTheme="majorBidi" w:cstheme="majorBidi"/>
        </w:rPr>
        <w:t xml:space="preserve">1-Laboratoire de </w:t>
      </w:r>
      <w:proofErr w:type="spellStart"/>
      <w:r w:rsidRPr="00C67E8C">
        <w:rPr>
          <w:rFonts w:asciiTheme="majorBidi" w:hAnsiTheme="majorBidi" w:cstheme="majorBidi"/>
        </w:rPr>
        <w:t>Physico-Chimie</w:t>
      </w:r>
      <w:proofErr w:type="spellEnd"/>
      <w:r w:rsidRPr="00C67E8C">
        <w:rPr>
          <w:rFonts w:asciiTheme="majorBidi" w:hAnsiTheme="majorBidi" w:cstheme="majorBidi"/>
        </w:rPr>
        <w:t xml:space="preserve"> Théorique et de Chimie Informatique, Faculté de</w:t>
      </w:r>
      <w:r w:rsidR="00701BDB">
        <w:rPr>
          <w:rFonts w:asciiTheme="majorBidi" w:hAnsiTheme="majorBidi" w:cstheme="majorBidi"/>
        </w:rPr>
        <w:t xml:space="preserve">  Chimie-U. S.T.H.B- Alger, </w:t>
      </w:r>
      <w:proofErr w:type="spellStart"/>
      <w:r w:rsidRPr="00C67E8C">
        <w:rPr>
          <w:rFonts w:asciiTheme="majorBidi" w:hAnsiTheme="majorBidi" w:cstheme="majorBidi"/>
        </w:rPr>
        <w:t>Algerie</w:t>
      </w:r>
      <w:proofErr w:type="spellEnd"/>
      <w:r w:rsidRPr="00C67E8C">
        <w:rPr>
          <w:rFonts w:asciiTheme="majorBidi" w:hAnsiTheme="majorBidi" w:cstheme="majorBidi"/>
        </w:rPr>
        <w:t>.</w:t>
      </w:r>
    </w:p>
    <w:p w:rsidR="00483E4A" w:rsidRPr="00C67E8C" w:rsidRDefault="00483E4A" w:rsidP="00483E4A">
      <w:pPr>
        <w:pStyle w:val="NormalWeb"/>
        <w:spacing w:line="360" w:lineRule="auto"/>
        <w:rPr>
          <w:rFonts w:asciiTheme="majorBidi" w:hAnsiTheme="majorBidi" w:cstheme="majorBidi"/>
        </w:rPr>
      </w:pPr>
      <w:r w:rsidRPr="00C67E8C">
        <w:rPr>
          <w:rFonts w:asciiTheme="majorBidi" w:hAnsiTheme="majorBidi" w:cstheme="majorBidi"/>
        </w:rPr>
        <w:t xml:space="preserve">2- Université M’Hamed  </w:t>
      </w:r>
      <w:proofErr w:type="spellStart"/>
      <w:r w:rsidRPr="00C67E8C">
        <w:rPr>
          <w:rFonts w:asciiTheme="majorBidi" w:hAnsiTheme="majorBidi" w:cstheme="majorBidi"/>
        </w:rPr>
        <w:t>Bouguera</w:t>
      </w:r>
      <w:proofErr w:type="spellEnd"/>
      <w:r w:rsidRPr="00C67E8C">
        <w:rPr>
          <w:rFonts w:asciiTheme="majorBidi" w:hAnsiTheme="majorBidi" w:cstheme="majorBidi"/>
        </w:rPr>
        <w:t xml:space="preserve">  </w:t>
      </w:r>
      <w:proofErr w:type="spellStart"/>
      <w:r w:rsidRPr="00C67E8C">
        <w:rPr>
          <w:rFonts w:asciiTheme="majorBidi" w:hAnsiTheme="majorBidi" w:cstheme="majorBidi"/>
        </w:rPr>
        <w:t>Boumerdes</w:t>
      </w:r>
      <w:proofErr w:type="spellEnd"/>
      <w:r w:rsidRPr="00C67E8C">
        <w:rPr>
          <w:rFonts w:asciiTheme="majorBidi" w:hAnsiTheme="majorBidi" w:cstheme="majorBidi"/>
        </w:rPr>
        <w:t>. Algérie</w:t>
      </w:r>
      <w:r>
        <w:rPr>
          <w:rFonts w:asciiTheme="majorBidi" w:hAnsiTheme="majorBidi" w:cstheme="majorBidi"/>
        </w:rPr>
        <w:t>.</w:t>
      </w:r>
    </w:p>
    <w:p w:rsidR="00483E4A" w:rsidRPr="00AF4268" w:rsidRDefault="00483E4A" w:rsidP="00483E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AF4268">
        <w:rPr>
          <w:rFonts w:asciiTheme="majorBidi" w:hAnsiTheme="majorBidi" w:cstheme="majorBidi"/>
          <w:b/>
          <w:bCs/>
          <w:sz w:val="28"/>
          <w:szCs w:val="28"/>
          <w:lang w:val="en-US"/>
        </w:rPr>
        <w:t> </w:t>
      </w:r>
    </w:p>
    <w:p w:rsidR="00483E4A" w:rsidRPr="00483E4A" w:rsidRDefault="00483E4A" w:rsidP="00483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E4A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00D62" w:rsidRDefault="00300D62" w:rsidP="00483E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longtext"/>
          <w:rFonts w:asciiTheme="majorBidi" w:hAnsiTheme="majorBidi" w:cstheme="majorBidi"/>
          <w:sz w:val="24"/>
          <w:szCs w:val="24"/>
        </w:rPr>
      </w:pPr>
      <w:r w:rsidRPr="00686EAD">
        <w:rPr>
          <w:rFonts w:ascii="Times New Roman" w:hAnsi="Times New Roman" w:cs="Times New Roman"/>
          <w:sz w:val="24"/>
          <w:szCs w:val="24"/>
        </w:rPr>
        <w:t xml:space="preserve">Carbon </w:t>
      </w:r>
      <w:proofErr w:type="spellStart"/>
      <w:r w:rsidRPr="00686EAD">
        <w:rPr>
          <w:rFonts w:ascii="Times New Roman" w:hAnsi="Times New Roman" w:cs="Times New Roman"/>
          <w:sz w:val="24"/>
          <w:szCs w:val="24"/>
        </w:rPr>
        <w:t>nanotubes</w:t>
      </w:r>
      <w:proofErr w:type="spellEnd"/>
      <w:r w:rsidRPr="00686EAD">
        <w:rPr>
          <w:rFonts w:ascii="Times New Roman" w:hAnsi="Times New Roman" w:cs="Times New Roman"/>
          <w:sz w:val="24"/>
          <w:szCs w:val="24"/>
        </w:rPr>
        <w:t xml:space="preserve"> (CNTs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686EAD">
        <w:rPr>
          <w:rFonts w:ascii="Times New Roman" w:hAnsi="Times New Roman" w:cs="Times New Roman"/>
          <w:sz w:val="24"/>
          <w:szCs w:val="24"/>
        </w:rPr>
        <w:t>synthesized in 1999</w:t>
      </w:r>
      <w:r w:rsidRPr="00686EAD">
        <w:rPr>
          <w:rFonts w:asciiTheme="majorBidi" w:hAnsiTheme="majorBidi" w:cstheme="majorBidi"/>
          <w:color w:val="000066"/>
          <w:sz w:val="24"/>
          <w:szCs w:val="24"/>
        </w:rPr>
        <w:t xml:space="preserve"> </w:t>
      </w:r>
      <w:r w:rsidRPr="00483E4A">
        <w:rPr>
          <w:rFonts w:asciiTheme="majorBidi" w:hAnsiTheme="majorBidi" w:cstheme="majorBidi"/>
          <w:sz w:val="24"/>
          <w:szCs w:val="24"/>
        </w:rPr>
        <w:t xml:space="preserve">[1] </w:t>
      </w:r>
      <w:r>
        <w:rPr>
          <w:rFonts w:asciiTheme="majorBidi" w:hAnsiTheme="majorBidi" w:cstheme="majorBidi"/>
          <w:color w:val="000000"/>
          <w:sz w:val="24"/>
          <w:szCs w:val="24"/>
        </w:rPr>
        <w:t>- and other materials</w:t>
      </w:r>
      <w:r w:rsidRPr="00686EAD">
        <w:rPr>
          <w:rFonts w:asciiTheme="majorBidi" w:hAnsiTheme="majorBidi" w:cstheme="majorBidi"/>
          <w:color w:val="000000"/>
          <w:sz w:val="24"/>
          <w:szCs w:val="24"/>
        </w:rPr>
        <w:t xml:space="preserve"> find applications in several fields</w:t>
      </w:r>
      <w:r w:rsidRPr="00686EAD">
        <w:rPr>
          <w:rFonts w:asciiTheme="majorBidi" w:eastAsia="GulliverRM" w:hAnsiTheme="majorBidi" w:cstheme="majorBidi"/>
          <w:color w:val="000000"/>
          <w:sz w:val="24"/>
          <w:szCs w:val="24"/>
        </w:rPr>
        <w:t xml:space="preserve"> </w:t>
      </w:r>
      <w:r w:rsidRPr="00483E4A">
        <w:rPr>
          <w:rFonts w:asciiTheme="majorBidi" w:eastAsia="GulliverRM" w:hAnsiTheme="majorBidi" w:cstheme="majorBidi"/>
          <w:sz w:val="24"/>
          <w:szCs w:val="24"/>
        </w:rPr>
        <w:t>[2–</w:t>
      </w:r>
      <w:r w:rsidR="00483E4A" w:rsidRPr="00483E4A">
        <w:rPr>
          <w:rFonts w:asciiTheme="majorBidi" w:eastAsia="GulliverRM" w:hAnsiTheme="majorBidi" w:cstheme="majorBidi"/>
          <w:sz w:val="24"/>
          <w:szCs w:val="24"/>
        </w:rPr>
        <w:t>4</w:t>
      </w:r>
      <w:r w:rsidRPr="00483E4A">
        <w:rPr>
          <w:rFonts w:asciiTheme="majorBidi" w:hAnsiTheme="majorBidi" w:cstheme="majorBidi"/>
          <w:sz w:val="24"/>
          <w:szCs w:val="24"/>
        </w:rPr>
        <w:t>]</w:t>
      </w:r>
      <w:r>
        <w:rPr>
          <w:rFonts w:asciiTheme="majorBidi" w:hAnsiTheme="majorBidi" w:cstheme="majorBidi"/>
          <w:color w:val="000066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d</w:t>
      </w:r>
      <w:r w:rsidRPr="00686EAD">
        <w:rPr>
          <w:rFonts w:asciiTheme="majorBidi" w:hAnsiTheme="majorBidi" w:cstheme="majorBidi"/>
          <w:color w:val="000000"/>
          <w:sz w:val="24"/>
          <w:szCs w:val="24"/>
        </w:rPr>
        <w:t>ue to their electronic, optical and mechanical properties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including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EAD">
        <w:rPr>
          <w:rFonts w:asciiTheme="majorBidi" w:eastAsia="GulliverRM" w:hAnsiTheme="majorBidi" w:cstheme="majorBidi"/>
          <w:color w:val="000000"/>
          <w:sz w:val="24"/>
          <w:szCs w:val="24"/>
        </w:rPr>
        <w:t>their potential biocompatibility in pharmaceutical</w:t>
      </w:r>
      <w:r w:rsidRPr="00686EAD">
        <w:rPr>
          <w:rFonts w:asciiTheme="majorBidi" w:hAnsiTheme="majorBidi" w:cstheme="majorBidi"/>
          <w:sz w:val="24"/>
          <w:szCs w:val="24"/>
        </w:rPr>
        <w:t xml:space="preserve"> for creating versatile</w:t>
      </w:r>
      <w:r w:rsidRPr="00686EAD">
        <w:rPr>
          <w:rFonts w:asciiTheme="majorBidi" w:eastAsia="GulliverRM" w:hAnsiTheme="majorBidi" w:cstheme="majorBidi"/>
          <w:color w:val="000000"/>
          <w:sz w:val="24"/>
          <w:szCs w:val="24"/>
        </w:rPr>
        <w:t xml:space="preserve"> drug delivery systems</w:t>
      </w:r>
      <w:r>
        <w:rPr>
          <w:rFonts w:asciiTheme="majorBidi" w:eastAsia="GulliverRM" w:hAnsiTheme="majorBidi" w:cstheme="majorBidi"/>
          <w:color w:val="000000"/>
          <w:sz w:val="24"/>
          <w:szCs w:val="24"/>
        </w:rPr>
        <w:t>.</w:t>
      </w:r>
      <w:r w:rsidRPr="00300D6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86EAD">
        <w:rPr>
          <w:rFonts w:asciiTheme="majorBidi" w:hAnsiTheme="majorBidi" w:cstheme="majorBidi"/>
          <w:color w:val="000000"/>
          <w:sz w:val="24"/>
          <w:szCs w:val="24"/>
        </w:rPr>
        <w:t xml:space="preserve">It is necessary to understand the biocompatibility of CNTs in either cell-based systems or animal models. This </w:t>
      </w:r>
      <w:r w:rsidRPr="00686EAD">
        <w:rPr>
          <w:rStyle w:val="longtext"/>
          <w:rFonts w:asciiTheme="majorBidi" w:hAnsiTheme="majorBidi" w:cstheme="majorBidi"/>
          <w:sz w:val="24"/>
          <w:szCs w:val="24"/>
        </w:rPr>
        <w:t>approach played an</w:t>
      </w:r>
      <w:r>
        <w:rPr>
          <w:rStyle w:val="longtext"/>
          <w:rFonts w:asciiTheme="majorBidi" w:hAnsiTheme="majorBidi" w:cstheme="majorBidi"/>
          <w:sz w:val="24"/>
          <w:szCs w:val="24"/>
        </w:rPr>
        <w:t xml:space="preserve"> important role particularly in</w:t>
      </w:r>
      <w:r w:rsidRPr="00686EAD">
        <w:rPr>
          <w:rStyle w:val="longtext"/>
          <w:rFonts w:asciiTheme="majorBidi" w:hAnsiTheme="majorBidi" w:cstheme="majorBidi"/>
          <w:sz w:val="24"/>
          <w:szCs w:val="24"/>
        </w:rPr>
        <w:t xml:space="preserve"> the targeted delivery of drugs for several diseases.</w:t>
      </w:r>
    </w:p>
    <w:p w:rsidR="00300D62" w:rsidRDefault="002344E1" w:rsidP="00E8049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="00300D62">
        <w:rPr>
          <w:rFonts w:asciiTheme="majorBidi" w:hAnsiTheme="majorBidi" w:cstheme="majorBidi"/>
          <w:color w:val="000000"/>
          <w:sz w:val="24"/>
          <w:szCs w:val="24"/>
        </w:rPr>
        <w:t>We propose to study the</w:t>
      </w:r>
      <w:r w:rsidR="00300D62" w:rsidRPr="00686EAD">
        <w:rPr>
          <w:rFonts w:asciiTheme="majorBidi" w:hAnsiTheme="majorBidi" w:cstheme="majorBidi"/>
          <w:color w:val="000000"/>
          <w:sz w:val="24"/>
          <w:szCs w:val="24"/>
        </w:rPr>
        <w:t xml:space="preserve"> possibility </w:t>
      </w:r>
      <w:r w:rsidR="00300D62">
        <w:rPr>
          <w:rFonts w:asciiTheme="majorBidi" w:hAnsiTheme="majorBidi" w:cstheme="majorBidi"/>
          <w:color w:val="000000"/>
          <w:sz w:val="24"/>
          <w:szCs w:val="24"/>
        </w:rPr>
        <w:t xml:space="preserve">of </w:t>
      </w:r>
      <w:r w:rsidR="00300D62" w:rsidRPr="00686EAD">
        <w:rPr>
          <w:rFonts w:asciiTheme="majorBidi" w:hAnsiTheme="majorBidi" w:cstheme="majorBidi"/>
          <w:color w:val="000000"/>
          <w:sz w:val="24"/>
          <w:szCs w:val="24"/>
        </w:rPr>
        <w:t xml:space="preserve">using CNT as </w:t>
      </w:r>
      <w:r w:rsidR="00735A3A">
        <w:rPr>
          <w:rFonts w:asciiTheme="majorBidi" w:hAnsiTheme="majorBidi" w:cstheme="majorBidi"/>
          <w:color w:val="000000"/>
          <w:sz w:val="24"/>
          <w:szCs w:val="24"/>
        </w:rPr>
        <w:t xml:space="preserve">reaction carriers. </w:t>
      </w:r>
      <w:r w:rsidR="00E80493">
        <w:rPr>
          <w:rFonts w:asciiTheme="majorBidi" w:hAnsiTheme="majorBidi" w:cstheme="majorBidi"/>
          <w:color w:val="000000"/>
          <w:sz w:val="24"/>
          <w:szCs w:val="24"/>
        </w:rPr>
        <w:t xml:space="preserve">we consider </w:t>
      </w:r>
      <w:r w:rsidR="00300D62" w:rsidRPr="00686EAD">
        <w:rPr>
          <w:rFonts w:asciiTheme="majorBidi" w:hAnsiTheme="majorBidi" w:cstheme="majorBidi"/>
          <w:color w:val="000000"/>
          <w:sz w:val="24"/>
          <w:szCs w:val="24"/>
        </w:rPr>
        <w:t xml:space="preserve">the possibility that </w:t>
      </w:r>
      <w:r w:rsidR="00E80493">
        <w:rPr>
          <w:rFonts w:asciiTheme="majorBidi" w:hAnsiTheme="majorBidi" w:cstheme="majorBidi"/>
          <w:color w:val="000000"/>
          <w:sz w:val="24"/>
          <w:szCs w:val="24"/>
        </w:rPr>
        <w:t xml:space="preserve">the </w:t>
      </w:r>
      <w:r w:rsidR="00735A3A">
        <w:rPr>
          <w:rFonts w:asciiTheme="majorBidi" w:hAnsiTheme="majorBidi" w:cstheme="majorBidi"/>
          <w:color w:val="000000"/>
          <w:sz w:val="24"/>
          <w:szCs w:val="24"/>
        </w:rPr>
        <w:t xml:space="preserve">proton and </w:t>
      </w:r>
      <w:r w:rsidR="00300D62" w:rsidRPr="00686EAD">
        <w:rPr>
          <w:rFonts w:asciiTheme="majorBidi" w:hAnsiTheme="majorBidi" w:cstheme="majorBidi"/>
          <w:color w:val="000000"/>
          <w:sz w:val="24"/>
          <w:szCs w:val="24"/>
        </w:rPr>
        <w:t>methyl group transfer occur</w:t>
      </w:r>
      <w:r w:rsidR="00300D62">
        <w:rPr>
          <w:rFonts w:asciiTheme="majorBidi" w:hAnsiTheme="majorBidi" w:cstheme="majorBidi"/>
          <w:color w:val="000000"/>
          <w:sz w:val="24"/>
          <w:szCs w:val="24"/>
        </w:rPr>
        <w:t>s</w:t>
      </w:r>
      <w:r w:rsidR="00300D62" w:rsidRPr="00686EAD">
        <w:rPr>
          <w:rFonts w:asciiTheme="majorBidi" w:hAnsiTheme="majorBidi" w:cstheme="majorBidi"/>
          <w:color w:val="000000"/>
          <w:sz w:val="24"/>
          <w:szCs w:val="24"/>
        </w:rPr>
        <w:t xml:space="preserve"> inside the single-walled carbon </w:t>
      </w:r>
      <w:proofErr w:type="spellStart"/>
      <w:r w:rsidR="00300D62" w:rsidRPr="00686EAD">
        <w:rPr>
          <w:rFonts w:asciiTheme="majorBidi" w:hAnsiTheme="majorBidi" w:cstheme="majorBidi"/>
          <w:color w:val="000000"/>
          <w:sz w:val="24"/>
          <w:szCs w:val="24"/>
        </w:rPr>
        <w:t>nanotubes</w:t>
      </w:r>
      <w:proofErr w:type="spellEnd"/>
      <w:r w:rsidR="00300D62">
        <w:rPr>
          <w:rFonts w:asciiTheme="majorBidi" w:hAnsiTheme="majorBidi" w:cstheme="majorBidi"/>
          <w:color w:val="000000"/>
          <w:sz w:val="24"/>
          <w:szCs w:val="24"/>
        </w:rPr>
        <w:t xml:space="preserve"> (SWNTs) of different diameters.</w:t>
      </w:r>
      <w:r w:rsidR="00300D62" w:rsidRPr="00300D62">
        <w:rPr>
          <w:rFonts w:asciiTheme="majorBidi" w:hAnsiTheme="majorBidi" w:cstheme="majorBidi"/>
          <w:sz w:val="24"/>
          <w:szCs w:val="24"/>
        </w:rPr>
        <w:t xml:space="preserve"> </w:t>
      </w:r>
      <w:r w:rsidR="00271392">
        <w:rPr>
          <w:rFonts w:asciiTheme="majorBidi" w:hAnsiTheme="majorBidi" w:cstheme="majorBidi"/>
          <w:sz w:val="24"/>
          <w:szCs w:val="24"/>
        </w:rPr>
        <w:t>T</w:t>
      </w:r>
      <w:r w:rsidR="00271392" w:rsidRPr="00A93147">
        <w:rPr>
          <w:rFonts w:ascii="Times New Roman" w:eastAsia="Meiryo" w:hAnsi="Times New Roman"/>
          <w:sz w:val="24"/>
          <w:szCs w:val="24"/>
          <w:lang w:val="en-US"/>
        </w:rPr>
        <w:t>his</w:t>
      </w:r>
      <w:r w:rsidR="00271392" w:rsidRPr="00A93147">
        <w:rPr>
          <w:rFonts w:ascii="Times New Roman" w:eastAsia="Meiryo" w:hAnsi="Times New Roman"/>
          <w:spacing w:val="50"/>
          <w:sz w:val="24"/>
          <w:szCs w:val="24"/>
          <w:lang w:val="en-US"/>
        </w:rPr>
        <w:t xml:space="preserve"> </w:t>
      </w:r>
      <w:r w:rsidR="00271392" w:rsidRPr="00A93147">
        <w:rPr>
          <w:rFonts w:ascii="Times New Roman" w:eastAsia="Meiryo" w:hAnsi="Times New Roman"/>
          <w:w w:val="109"/>
          <w:sz w:val="24"/>
          <w:szCs w:val="24"/>
          <w:lang w:val="en-US"/>
        </w:rPr>
        <w:t>theoretical</w:t>
      </w:r>
      <w:r w:rsidR="00271392" w:rsidRPr="00A93147">
        <w:rPr>
          <w:rFonts w:ascii="Times New Roman" w:eastAsia="Meiryo" w:hAnsi="Times New Roman"/>
          <w:spacing w:val="28"/>
          <w:w w:val="109"/>
          <w:sz w:val="24"/>
          <w:szCs w:val="24"/>
          <w:lang w:val="en-US"/>
        </w:rPr>
        <w:t xml:space="preserve"> </w:t>
      </w:r>
      <w:r w:rsidR="00271392" w:rsidRPr="00A93147">
        <w:rPr>
          <w:rFonts w:ascii="Times New Roman" w:eastAsia="Meiryo" w:hAnsi="Times New Roman"/>
          <w:sz w:val="24"/>
          <w:szCs w:val="24"/>
          <w:lang w:val="en-US"/>
        </w:rPr>
        <w:t xml:space="preserve">study </w:t>
      </w:r>
      <w:r w:rsidR="00271392" w:rsidRPr="00686EAD">
        <w:rPr>
          <w:rFonts w:asciiTheme="majorBidi" w:hAnsiTheme="majorBidi" w:cstheme="majorBidi"/>
          <w:sz w:val="24"/>
          <w:szCs w:val="24"/>
        </w:rPr>
        <w:t>explores</w:t>
      </w:r>
      <w:r w:rsidR="00300D62" w:rsidRPr="00686EAD">
        <w:rPr>
          <w:rFonts w:asciiTheme="majorBidi" w:hAnsiTheme="majorBidi" w:cstheme="majorBidi"/>
          <w:sz w:val="24"/>
          <w:szCs w:val="24"/>
        </w:rPr>
        <w:t xml:space="preserve"> the influence of the CNT con</w:t>
      </w:r>
      <w:r w:rsidR="00300D62">
        <w:rPr>
          <w:rFonts w:asciiTheme="majorBidi" w:hAnsiTheme="majorBidi" w:cstheme="majorBidi"/>
          <w:sz w:val="24"/>
          <w:szCs w:val="24"/>
        </w:rPr>
        <w:t>finement 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F4268">
        <w:rPr>
          <w:rFonts w:asciiTheme="majorBidi" w:hAnsiTheme="majorBidi" w:cstheme="majorBidi"/>
          <w:sz w:val="24"/>
          <w:szCs w:val="24"/>
        </w:rPr>
        <w:t xml:space="preserve">the Proton and </w:t>
      </w:r>
      <w:r>
        <w:rPr>
          <w:rFonts w:asciiTheme="majorBidi" w:hAnsiTheme="majorBidi" w:cstheme="majorBidi"/>
          <w:sz w:val="24"/>
          <w:szCs w:val="24"/>
        </w:rPr>
        <w:t>Methyl Group Transfer</w:t>
      </w:r>
      <w:r w:rsidR="00300D62">
        <w:rPr>
          <w:rFonts w:asciiTheme="majorBidi" w:hAnsiTheme="majorBidi" w:cstheme="majorBidi"/>
          <w:sz w:val="24"/>
          <w:szCs w:val="24"/>
        </w:rPr>
        <w:t xml:space="preserve"> reaction</w:t>
      </w:r>
      <w:r w:rsidR="00271392">
        <w:rPr>
          <w:rFonts w:asciiTheme="majorBidi" w:hAnsiTheme="majorBidi" w:cstheme="majorBidi"/>
          <w:sz w:val="24"/>
          <w:szCs w:val="24"/>
        </w:rPr>
        <w:t>s</w:t>
      </w:r>
      <w:r w:rsidR="00300D62" w:rsidRPr="00686EAD">
        <w:rPr>
          <w:rFonts w:asciiTheme="majorBidi" w:hAnsiTheme="majorBidi" w:cstheme="majorBidi"/>
          <w:sz w:val="24"/>
          <w:szCs w:val="24"/>
        </w:rPr>
        <w:t xml:space="preserve">. </w:t>
      </w:r>
    </w:p>
    <w:p w:rsidR="00AF4268" w:rsidRDefault="00AF4268" w:rsidP="00AF426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83E4A" w:rsidRDefault="00483E4A" w:rsidP="002344E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</w:p>
    <w:p w:rsidR="00483E4A" w:rsidRDefault="00483E4A" w:rsidP="00483E4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83E4A">
        <w:rPr>
          <w:rFonts w:asciiTheme="majorBidi" w:hAnsiTheme="majorBidi" w:cstheme="majorBidi"/>
          <w:b/>
          <w:bCs/>
          <w:sz w:val="24"/>
          <w:szCs w:val="24"/>
          <w:lang w:val="fr-FR"/>
        </w:rPr>
        <w:t>Mots Clés</w:t>
      </w:r>
      <w:r w:rsidRPr="00483E4A">
        <w:rPr>
          <w:rFonts w:asciiTheme="majorBidi" w:hAnsiTheme="majorBidi" w:cstheme="majorBidi"/>
          <w:sz w:val="24"/>
          <w:szCs w:val="24"/>
          <w:lang w:val="fr-FR"/>
        </w:rPr>
        <w:t xml:space="preserve"> : </w:t>
      </w:r>
      <w:r w:rsidR="001A4E7C">
        <w:rPr>
          <w:rFonts w:asciiTheme="majorBidi" w:hAnsiTheme="majorBidi" w:cstheme="majorBidi"/>
          <w:sz w:val="24"/>
          <w:szCs w:val="24"/>
        </w:rPr>
        <w:t>Methyl Group Transfer,</w:t>
      </w:r>
      <w:r w:rsidRPr="00483E4A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CNT</w:t>
      </w:r>
      <w:r w:rsidRPr="00483E4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735A3A">
        <w:rPr>
          <w:rFonts w:ascii="Times New Roman" w:hAnsi="Times New Roman" w:cs="Times New Roman"/>
          <w:sz w:val="24"/>
          <w:szCs w:val="24"/>
          <w:lang w:val="fr-FR"/>
        </w:rPr>
        <w:t>proton transfert</w:t>
      </w:r>
      <w:r w:rsidRPr="00483E4A">
        <w:rPr>
          <w:rFonts w:ascii="Times New Roman" w:hAnsi="Times New Roman" w:cs="Times New Roman"/>
          <w:sz w:val="24"/>
          <w:szCs w:val="24"/>
          <w:lang w:val="fr-FR"/>
        </w:rPr>
        <w:t xml:space="preserve">, DFT </w:t>
      </w:r>
    </w:p>
    <w:p w:rsidR="00483E4A" w:rsidRDefault="00483E4A" w:rsidP="00483E4A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EA074A">
        <w:rPr>
          <w:rFonts w:ascii="Times New Roman" w:hAnsi="Times New Roman" w:cs="Times New Roman"/>
          <w:b/>
          <w:bCs/>
          <w:lang w:val="en-US"/>
        </w:rPr>
        <w:t>References:</w:t>
      </w:r>
    </w:p>
    <w:p w:rsidR="00E7027E" w:rsidRPr="00E7027E" w:rsidRDefault="00E7027E" w:rsidP="00E7027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GulliverRM" w:hAnsiTheme="majorBidi" w:cstheme="majorBidi"/>
          <w:sz w:val="24"/>
          <w:szCs w:val="24"/>
        </w:rPr>
      </w:pPr>
      <w:r w:rsidRPr="00E7027E">
        <w:rPr>
          <w:rFonts w:asciiTheme="majorBidi" w:eastAsia="GulliverRM" w:hAnsiTheme="majorBidi" w:cstheme="majorBidi"/>
          <w:sz w:val="24"/>
          <w:szCs w:val="24"/>
        </w:rPr>
        <w:t xml:space="preserve">[1] S. </w:t>
      </w:r>
      <w:proofErr w:type="spellStart"/>
      <w:r w:rsidRPr="00E7027E">
        <w:rPr>
          <w:rFonts w:asciiTheme="majorBidi" w:eastAsia="GulliverRM" w:hAnsiTheme="majorBidi" w:cstheme="majorBidi"/>
          <w:sz w:val="24"/>
          <w:szCs w:val="24"/>
        </w:rPr>
        <w:t>Iijima</w:t>
      </w:r>
      <w:proofErr w:type="spellEnd"/>
      <w:r w:rsidRPr="00E7027E">
        <w:rPr>
          <w:rFonts w:asciiTheme="majorBidi" w:eastAsia="GulliverRM" w:hAnsiTheme="majorBidi" w:cstheme="majorBidi"/>
          <w:sz w:val="24"/>
          <w:szCs w:val="24"/>
        </w:rPr>
        <w:t>, Helical microtubules of graphitic carbon, Nature 354 (1991) 56–58.</w:t>
      </w:r>
    </w:p>
    <w:p w:rsidR="00E7027E" w:rsidRPr="00E7027E" w:rsidRDefault="00E7027E" w:rsidP="00E7027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027E">
        <w:rPr>
          <w:rFonts w:asciiTheme="majorBidi" w:hAnsiTheme="majorBidi" w:cstheme="majorBidi"/>
          <w:sz w:val="24"/>
          <w:szCs w:val="24"/>
        </w:rPr>
        <w:t xml:space="preserve">[2] A. </w:t>
      </w:r>
      <w:proofErr w:type="spellStart"/>
      <w:r w:rsidRPr="00E7027E">
        <w:rPr>
          <w:rFonts w:asciiTheme="majorBidi" w:hAnsiTheme="majorBidi" w:cstheme="majorBidi"/>
          <w:sz w:val="24"/>
          <w:szCs w:val="24"/>
        </w:rPr>
        <w:t>Akturk</w:t>
      </w:r>
      <w:proofErr w:type="spellEnd"/>
      <w:r w:rsidRPr="00E7027E">
        <w:rPr>
          <w:rFonts w:asciiTheme="majorBidi" w:hAnsiTheme="majorBidi" w:cstheme="majorBidi"/>
          <w:sz w:val="24"/>
          <w:szCs w:val="24"/>
        </w:rPr>
        <w:t xml:space="preserve">, N. </w:t>
      </w:r>
      <w:proofErr w:type="spellStart"/>
      <w:r w:rsidRPr="00E7027E">
        <w:rPr>
          <w:rFonts w:asciiTheme="majorBidi" w:hAnsiTheme="majorBidi" w:cstheme="majorBidi"/>
          <w:sz w:val="24"/>
          <w:szCs w:val="24"/>
        </w:rPr>
        <w:t>Goldsman</w:t>
      </w:r>
      <w:proofErr w:type="spellEnd"/>
      <w:r w:rsidRPr="00E7027E">
        <w:rPr>
          <w:rFonts w:asciiTheme="majorBidi" w:hAnsiTheme="majorBidi" w:cstheme="majorBidi"/>
          <w:sz w:val="24"/>
          <w:szCs w:val="24"/>
        </w:rPr>
        <w:t xml:space="preserve">, G. Pennington, A. </w:t>
      </w:r>
      <w:proofErr w:type="spellStart"/>
      <w:r w:rsidRPr="00E7027E">
        <w:rPr>
          <w:rFonts w:asciiTheme="majorBidi" w:hAnsiTheme="majorBidi" w:cstheme="majorBidi"/>
          <w:sz w:val="24"/>
          <w:szCs w:val="24"/>
        </w:rPr>
        <w:t>Wickenden</w:t>
      </w:r>
      <w:proofErr w:type="spellEnd"/>
      <w:r w:rsidRPr="00E7027E">
        <w:rPr>
          <w:rFonts w:asciiTheme="majorBidi" w:hAnsiTheme="majorBidi" w:cstheme="majorBidi"/>
          <w:sz w:val="24"/>
          <w:szCs w:val="24"/>
        </w:rPr>
        <w:t xml:space="preserve">, Phys. Rev. </w:t>
      </w:r>
      <w:proofErr w:type="spellStart"/>
      <w:r w:rsidRPr="00E7027E">
        <w:rPr>
          <w:rFonts w:asciiTheme="majorBidi" w:hAnsiTheme="majorBidi" w:cstheme="majorBidi"/>
          <w:sz w:val="24"/>
          <w:szCs w:val="24"/>
        </w:rPr>
        <w:t>Lett</w:t>
      </w:r>
      <w:proofErr w:type="spellEnd"/>
      <w:r w:rsidRPr="00E7027E">
        <w:rPr>
          <w:rFonts w:asciiTheme="majorBidi" w:hAnsiTheme="majorBidi" w:cstheme="majorBidi"/>
          <w:sz w:val="24"/>
          <w:szCs w:val="24"/>
        </w:rPr>
        <w:t>. 98</w:t>
      </w:r>
    </w:p>
    <w:p w:rsidR="00E7027E" w:rsidRPr="00E7027E" w:rsidRDefault="00E7027E" w:rsidP="00E7027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E7027E">
        <w:rPr>
          <w:rFonts w:asciiTheme="majorBidi" w:hAnsiTheme="majorBidi" w:cstheme="majorBidi"/>
          <w:sz w:val="24"/>
          <w:szCs w:val="24"/>
        </w:rPr>
        <w:t>(2007) 166803.</w:t>
      </w:r>
      <w:proofErr w:type="gramEnd"/>
    </w:p>
    <w:p w:rsidR="00E7027E" w:rsidRPr="00E7027E" w:rsidRDefault="00E7027E" w:rsidP="00E7027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E7027E">
        <w:rPr>
          <w:rFonts w:asciiTheme="majorBidi" w:hAnsiTheme="majorBidi" w:cstheme="majorBidi"/>
          <w:sz w:val="24"/>
          <w:szCs w:val="24"/>
        </w:rPr>
        <w:t>[3]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7027E">
        <w:rPr>
          <w:rFonts w:asciiTheme="majorBidi" w:hAnsiTheme="majorBidi" w:cstheme="majorBidi"/>
          <w:sz w:val="24"/>
          <w:szCs w:val="24"/>
        </w:rPr>
        <w:t xml:space="preserve">H.W.C. </w:t>
      </w:r>
      <w:proofErr w:type="spellStart"/>
      <w:r w:rsidRPr="00E7027E">
        <w:rPr>
          <w:rFonts w:asciiTheme="majorBidi" w:hAnsiTheme="majorBidi" w:cstheme="majorBidi"/>
          <w:sz w:val="24"/>
          <w:szCs w:val="24"/>
        </w:rPr>
        <w:t>Postma</w:t>
      </w:r>
      <w:proofErr w:type="spellEnd"/>
      <w:r w:rsidRPr="00E7027E">
        <w:rPr>
          <w:rFonts w:asciiTheme="majorBidi" w:hAnsiTheme="majorBidi" w:cstheme="majorBidi"/>
          <w:sz w:val="24"/>
          <w:szCs w:val="24"/>
        </w:rPr>
        <w:t xml:space="preserve">, T. </w:t>
      </w:r>
      <w:proofErr w:type="spellStart"/>
      <w:r w:rsidRPr="00E7027E">
        <w:rPr>
          <w:rFonts w:asciiTheme="majorBidi" w:hAnsiTheme="majorBidi" w:cstheme="majorBidi"/>
          <w:sz w:val="24"/>
          <w:szCs w:val="24"/>
        </w:rPr>
        <w:t>Teepen</w:t>
      </w:r>
      <w:proofErr w:type="spellEnd"/>
      <w:r w:rsidRPr="00E7027E">
        <w:rPr>
          <w:rFonts w:asciiTheme="majorBidi" w:hAnsiTheme="majorBidi" w:cstheme="majorBidi"/>
          <w:sz w:val="24"/>
          <w:szCs w:val="24"/>
        </w:rPr>
        <w:t xml:space="preserve">, Z. Yao, M. </w:t>
      </w:r>
      <w:proofErr w:type="spellStart"/>
      <w:r w:rsidRPr="00E7027E">
        <w:rPr>
          <w:rFonts w:asciiTheme="majorBidi" w:hAnsiTheme="majorBidi" w:cstheme="majorBidi"/>
          <w:sz w:val="24"/>
          <w:szCs w:val="24"/>
        </w:rPr>
        <w:t>Grifoni</w:t>
      </w:r>
      <w:proofErr w:type="spellEnd"/>
      <w:r w:rsidRPr="00E7027E">
        <w:rPr>
          <w:rFonts w:asciiTheme="majorBidi" w:hAnsiTheme="majorBidi" w:cstheme="majorBidi"/>
          <w:sz w:val="24"/>
          <w:szCs w:val="24"/>
        </w:rPr>
        <w:t>, C. Dekker, Science 293 (2001) 76.</w:t>
      </w:r>
      <w:proofErr w:type="gramEnd"/>
    </w:p>
    <w:p w:rsidR="00E7027E" w:rsidRDefault="00E7027E" w:rsidP="00E7027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027E">
        <w:rPr>
          <w:rFonts w:asciiTheme="majorBidi" w:hAnsiTheme="majorBidi" w:cstheme="majorBidi"/>
          <w:sz w:val="24"/>
          <w:szCs w:val="24"/>
        </w:rPr>
        <w:t xml:space="preserve">[4] Y.C. Tseng, P. </w:t>
      </w:r>
      <w:proofErr w:type="spellStart"/>
      <w:r w:rsidRPr="00E7027E">
        <w:rPr>
          <w:rFonts w:asciiTheme="majorBidi" w:hAnsiTheme="majorBidi" w:cstheme="majorBidi"/>
          <w:sz w:val="24"/>
          <w:szCs w:val="24"/>
        </w:rPr>
        <w:t>Xuan</w:t>
      </w:r>
      <w:proofErr w:type="spellEnd"/>
      <w:r w:rsidRPr="00E7027E">
        <w:rPr>
          <w:rFonts w:asciiTheme="majorBidi" w:hAnsiTheme="majorBidi" w:cstheme="majorBidi"/>
          <w:sz w:val="24"/>
          <w:szCs w:val="24"/>
        </w:rPr>
        <w:t xml:space="preserve">, A. </w:t>
      </w:r>
      <w:proofErr w:type="spellStart"/>
      <w:r w:rsidRPr="00E7027E">
        <w:rPr>
          <w:rFonts w:asciiTheme="majorBidi" w:hAnsiTheme="majorBidi" w:cstheme="majorBidi"/>
          <w:sz w:val="24"/>
          <w:szCs w:val="24"/>
        </w:rPr>
        <w:t>Javey</w:t>
      </w:r>
      <w:proofErr w:type="spellEnd"/>
      <w:r w:rsidRPr="00E7027E">
        <w:rPr>
          <w:rFonts w:asciiTheme="majorBidi" w:hAnsiTheme="majorBidi" w:cstheme="majorBidi"/>
          <w:sz w:val="24"/>
          <w:szCs w:val="24"/>
        </w:rPr>
        <w:t xml:space="preserve">, R. Malloy, Q. Wang, J. </w:t>
      </w:r>
      <w:proofErr w:type="spellStart"/>
      <w:r w:rsidRPr="00E7027E">
        <w:rPr>
          <w:rFonts w:asciiTheme="majorBidi" w:hAnsiTheme="majorBidi" w:cstheme="majorBidi"/>
          <w:sz w:val="24"/>
          <w:szCs w:val="24"/>
        </w:rPr>
        <w:t>Bokor</w:t>
      </w:r>
      <w:proofErr w:type="spellEnd"/>
      <w:r w:rsidRPr="00E7027E">
        <w:rPr>
          <w:rFonts w:asciiTheme="majorBidi" w:hAnsiTheme="majorBidi" w:cstheme="majorBidi"/>
          <w:sz w:val="24"/>
          <w:szCs w:val="24"/>
        </w:rPr>
        <w:t xml:space="preserve">, H. Dai, </w:t>
      </w:r>
      <w:proofErr w:type="spellStart"/>
      <w:r w:rsidRPr="00E7027E">
        <w:rPr>
          <w:rFonts w:asciiTheme="majorBidi" w:hAnsiTheme="majorBidi" w:cstheme="majorBidi"/>
          <w:sz w:val="24"/>
          <w:szCs w:val="24"/>
        </w:rPr>
        <w:t>Nano</w:t>
      </w:r>
      <w:proofErr w:type="spellEnd"/>
      <w:r w:rsidRPr="00E702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7027E">
        <w:rPr>
          <w:rFonts w:asciiTheme="majorBidi" w:hAnsiTheme="majorBidi" w:cstheme="majorBidi"/>
          <w:sz w:val="24"/>
          <w:szCs w:val="24"/>
        </w:rPr>
        <w:t>Lett</w:t>
      </w:r>
      <w:proofErr w:type="spellEnd"/>
      <w:r w:rsidRPr="00E7027E">
        <w:rPr>
          <w:rFonts w:asciiTheme="majorBidi" w:hAnsiTheme="majorBidi" w:cstheme="majorBidi"/>
          <w:sz w:val="24"/>
          <w:szCs w:val="24"/>
        </w:rPr>
        <w:t>. 4</w:t>
      </w:r>
    </w:p>
    <w:p w:rsidR="00E7027E" w:rsidRDefault="00E7027E" w:rsidP="00E7027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E7027E">
        <w:rPr>
          <w:rFonts w:asciiTheme="majorBidi" w:hAnsiTheme="majorBidi" w:cstheme="majorBidi"/>
          <w:sz w:val="24"/>
          <w:szCs w:val="24"/>
        </w:rPr>
        <w:t>(2004) 123.</w:t>
      </w:r>
      <w:proofErr w:type="gramEnd"/>
    </w:p>
    <w:p w:rsidR="00483E4A" w:rsidRPr="00E7027E" w:rsidRDefault="00483E4A" w:rsidP="00E7027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42410" w:rsidRPr="00E7027E" w:rsidRDefault="00042410">
      <w:pPr>
        <w:rPr>
          <w:lang w:val="en-US"/>
        </w:rPr>
      </w:pPr>
    </w:p>
    <w:sectPr w:rsidR="00042410" w:rsidRPr="00E7027E" w:rsidSect="00042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liverRM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D62"/>
    <w:rsid w:val="00042410"/>
    <w:rsid w:val="000E156C"/>
    <w:rsid w:val="001A4E7C"/>
    <w:rsid w:val="002344E1"/>
    <w:rsid w:val="00271392"/>
    <w:rsid w:val="00300D62"/>
    <w:rsid w:val="003373AB"/>
    <w:rsid w:val="00483E4A"/>
    <w:rsid w:val="004F3E13"/>
    <w:rsid w:val="00701BDB"/>
    <w:rsid w:val="00706643"/>
    <w:rsid w:val="007126D4"/>
    <w:rsid w:val="00735A3A"/>
    <w:rsid w:val="00A37CEC"/>
    <w:rsid w:val="00AF4268"/>
    <w:rsid w:val="00C96971"/>
    <w:rsid w:val="00CE11DB"/>
    <w:rsid w:val="00DF7C59"/>
    <w:rsid w:val="00E7027E"/>
    <w:rsid w:val="00E8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D62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ongtext">
    <w:name w:val="long_text"/>
    <w:basedOn w:val="Policepardfaut"/>
    <w:rsid w:val="00300D62"/>
  </w:style>
  <w:style w:type="paragraph" w:styleId="NormalWeb">
    <w:name w:val="Normal (Web)"/>
    <w:basedOn w:val="Normal"/>
    <w:uiPriority w:val="99"/>
    <w:semiHidden/>
    <w:unhideWhenUsed/>
    <w:rsid w:val="0048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483E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lmiloudy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Sarl AMCOTEL</cp:lastModifiedBy>
  <cp:revision>2</cp:revision>
  <dcterms:created xsi:type="dcterms:W3CDTF">2014-04-16T11:03:00Z</dcterms:created>
  <dcterms:modified xsi:type="dcterms:W3CDTF">2014-04-16T11:03:00Z</dcterms:modified>
</cp:coreProperties>
</file>